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D2F" w:rsidRDefault="00243D2F" w:rsidP="00243D2F">
      <w:pP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</w:pPr>
    </w:p>
    <w:p w:rsidR="00243D2F" w:rsidRDefault="00243D2F" w:rsidP="00243D2F">
      <w:pPr>
        <w:jc w:val="center"/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</w:pPr>
      <w: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Тарифы для МКД АО УК «Жилстройэксплуатация»</w:t>
      </w:r>
    </w:p>
    <w:p w:rsidR="00243D2F" w:rsidRDefault="00243D2F" w:rsidP="00243D2F">
      <w:pPr>
        <w:jc w:val="center"/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</w:pPr>
      <w:proofErr w:type="gramStart"/>
      <w: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 xml:space="preserve">(кроме Южное шоссе, 45а, </w:t>
      </w:r>
      <w:r w:rsidR="00EC51A9"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14а квартал)</w:t>
      </w:r>
      <w:proofErr w:type="gramEnd"/>
    </w:p>
    <w:p w:rsidR="00243D2F" w:rsidRPr="00802BB6" w:rsidRDefault="00243D2F" w:rsidP="00243D2F">
      <w:pPr>
        <w:jc w:val="center"/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</w:pPr>
      <w:r w:rsidRPr="00B0678E"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Уважаемые собственники!</w:t>
      </w:r>
    </w:p>
    <w:p w:rsidR="00243D2F" w:rsidRPr="006B0C8A" w:rsidRDefault="00243D2F" w:rsidP="00243D2F">
      <w:pPr>
        <w:tabs>
          <w:tab w:val="left" w:pos="1590"/>
        </w:tabs>
        <w:ind w:firstLine="851"/>
        <w:jc w:val="both"/>
        <w:rPr>
          <w:rFonts w:ascii="IBM Plex Sans Light" w:hAnsi="IBM Plex Sans Light"/>
        </w:rPr>
      </w:pPr>
      <w:r>
        <w:rPr>
          <w:rFonts w:ascii="IBM Plex Sans Light" w:hAnsi="IBM Plex Sans Light"/>
        </w:rPr>
        <w:t>Информируем</w:t>
      </w:r>
      <w:r w:rsidRPr="00F5233B">
        <w:rPr>
          <w:rFonts w:ascii="IBM Plex Sans Light" w:hAnsi="IBM Plex Sans Light"/>
        </w:rPr>
        <w:t xml:space="preserve"> </w:t>
      </w:r>
      <w:r>
        <w:rPr>
          <w:rFonts w:ascii="IBM Plex Sans Light" w:hAnsi="IBM Plex Sans Light"/>
        </w:rPr>
        <w:t xml:space="preserve">вас </w:t>
      </w:r>
      <w:r w:rsidRPr="00F5233B">
        <w:rPr>
          <w:rFonts w:ascii="IBM Plex Sans Light" w:hAnsi="IBM Plex Sans Light"/>
        </w:rPr>
        <w:t xml:space="preserve">об изменении цен на коммунальные ресурсы </w:t>
      </w:r>
      <w:r>
        <w:rPr>
          <w:rFonts w:ascii="IBM Plex Sans SemiBold" w:hAnsi="IBM Plex Sans SemiBold"/>
        </w:rPr>
        <w:t>с 01.10</w:t>
      </w:r>
      <w:r w:rsidRPr="00F5233B">
        <w:rPr>
          <w:rFonts w:ascii="IBM Plex Sans SemiBold" w:hAnsi="IBM Plex Sans SemiBold"/>
        </w:rPr>
        <w:t>.2026г.,</w:t>
      </w:r>
      <w:r w:rsidRPr="00F5233B">
        <w:rPr>
          <w:rFonts w:ascii="IBM Plex Sans Light" w:hAnsi="IBM Plex Sans Light"/>
        </w:rPr>
        <w:t xml:space="preserve">  утвержденных Департаментом ценового и тарифного регулирования Самарской области для </w:t>
      </w:r>
      <w:proofErr w:type="spellStart"/>
      <w:r w:rsidRPr="00F5233B">
        <w:rPr>
          <w:rFonts w:ascii="IBM Plex Sans Light" w:hAnsi="IBM Plex Sans Light"/>
        </w:rPr>
        <w:t>ресурсоснабжающих</w:t>
      </w:r>
      <w:proofErr w:type="spellEnd"/>
      <w:r w:rsidRPr="00F5233B">
        <w:rPr>
          <w:rFonts w:ascii="IBM Plex Sans Light" w:hAnsi="IBM Plex Sans Light"/>
        </w:rPr>
        <w:t xml:space="preserve"> организаций (далее – РСО),  применяемых  для  расчетов  с  потребителями:</w:t>
      </w:r>
    </w:p>
    <w:tbl>
      <w:tblPr>
        <w:tblW w:w="109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27"/>
        <w:gridCol w:w="1134"/>
        <w:gridCol w:w="1842"/>
        <w:gridCol w:w="5838"/>
      </w:tblGrid>
      <w:tr w:rsidR="00243D2F" w:rsidRPr="008829DF" w:rsidTr="00243D2F">
        <w:trPr>
          <w:trHeight w:val="797"/>
        </w:trPr>
        <w:tc>
          <w:tcPr>
            <w:tcW w:w="2127" w:type="dxa"/>
            <w:vAlign w:val="center"/>
          </w:tcPr>
          <w:p w:rsidR="00243D2F" w:rsidRPr="00704471" w:rsidRDefault="00243D2F" w:rsidP="00243D2F">
            <w:pPr>
              <w:jc w:val="center"/>
              <w:rPr>
                <w:rFonts w:ascii="IBM Plex Sans SemiBold" w:hAnsi="IBM Plex Sans SemiBold"/>
                <w:b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/>
                <w:bCs/>
                <w:sz w:val="20"/>
                <w:szCs w:val="20"/>
              </w:rPr>
              <w:t>Перечень  коммунальных ресурсов</w:t>
            </w:r>
          </w:p>
        </w:tc>
        <w:tc>
          <w:tcPr>
            <w:tcW w:w="1134" w:type="dxa"/>
            <w:vAlign w:val="center"/>
          </w:tcPr>
          <w:p w:rsidR="00243D2F" w:rsidRPr="00704471" w:rsidRDefault="00243D2F" w:rsidP="00243D2F">
            <w:pPr>
              <w:jc w:val="center"/>
              <w:rPr>
                <w:rFonts w:ascii="IBM Plex Sans SemiBold" w:hAnsi="IBM Plex Sans SemiBold"/>
                <w:b/>
                <w:bCs/>
                <w:sz w:val="16"/>
                <w:szCs w:val="16"/>
              </w:rPr>
            </w:pPr>
            <w:r w:rsidRPr="00704471">
              <w:rPr>
                <w:rFonts w:ascii="IBM Plex Sans SemiBold" w:hAnsi="IBM Plex Sans SemiBold"/>
                <w:b/>
                <w:bCs/>
                <w:sz w:val="16"/>
                <w:szCs w:val="16"/>
              </w:rPr>
              <w:t>Постав</w:t>
            </w:r>
          </w:p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proofErr w:type="spellStart"/>
            <w:r w:rsidRPr="00704471">
              <w:rPr>
                <w:rFonts w:ascii="IBM Plex Sans SemiBold" w:hAnsi="IBM Plex Sans SemiBold"/>
                <w:b/>
                <w:bCs/>
                <w:sz w:val="16"/>
                <w:szCs w:val="16"/>
              </w:rPr>
              <w:t>щик</w:t>
            </w:r>
            <w:proofErr w:type="spellEnd"/>
            <w:r w:rsidRPr="00704471">
              <w:rPr>
                <w:rFonts w:ascii="IBM Plex Sans SemiBold" w:hAnsi="IBM Plex Sans SemiBold"/>
                <w:b/>
                <w:bCs/>
                <w:sz w:val="16"/>
                <w:szCs w:val="16"/>
              </w:rPr>
              <w:t xml:space="preserve">  коммунальных  ресурсов</w:t>
            </w:r>
          </w:p>
        </w:tc>
        <w:tc>
          <w:tcPr>
            <w:tcW w:w="1842" w:type="dxa"/>
            <w:vAlign w:val="center"/>
          </w:tcPr>
          <w:p w:rsidR="00243D2F" w:rsidRPr="00704471" w:rsidRDefault="00243D2F" w:rsidP="00243D2F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r w:rsidRPr="00704471">
              <w:rPr>
                <w:rFonts w:ascii="IBM Plex Sans SemiBold" w:hAnsi="IBM Plex Sans SemiBold"/>
                <w:bCs/>
                <w:sz w:val="16"/>
                <w:szCs w:val="16"/>
              </w:rPr>
              <w:t>Тарифы  (цены)  для  потребителей,  уста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навливаемые  для  РСО с 01.10</w:t>
            </w:r>
            <w:r w:rsidRPr="00704471">
              <w:rPr>
                <w:rFonts w:ascii="IBM Plex Sans SemiBold" w:hAnsi="IBM Plex Sans SemiBold"/>
                <w:bCs/>
                <w:sz w:val="16"/>
                <w:szCs w:val="16"/>
              </w:rPr>
              <w:t>.20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2</w:t>
            </w:r>
            <w:r w:rsidRPr="0013682E">
              <w:rPr>
                <w:rFonts w:ascii="IBM Plex Sans SemiBold" w:hAnsi="IBM Plex Sans SemiBold"/>
                <w:bCs/>
                <w:sz w:val="16"/>
                <w:szCs w:val="16"/>
              </w:rPr>
              <w:t>6</w:t>
            </w:r>
            <w:r w:rsidRPr="00704471">
              <w:rPr>
                <w:rFonts w:ascii="IBM Plex Sans SemiBold" w:hAnsi="IBM Plex Sans SemiBold"/>
                <w:bCs/>
                <w:sz w:val="16"/>
                <w:szCs w:val="16"/>
              </w:rPr>
              <w:t xml:space="preserve">г. </w:t>
            </w:r>
          </w:p>
        </w:tc>
        <w:tc>
          <w:tcPr>
            <w:tcW w:w="5838" w:type="dxa"/>
            <w:vAlign w:val="center"/>
          </w:tcPr>
          <w:p w:rsidR="00243D2F" w:rsidRPr="00704471" w:rsidRDefault="00243D2F" w:rsidP="00243D2F">
            <w:pPr>
              <w:jc w:val="center"/>
              <w:rPr>
                <w:rFonts w:ascii="IBM Plex Sans SemiBold" w:hAnsi="IBM Plex Sans SemiBold"/>
                <w:b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/>
                <w:bCs/>
                <w:sz w:val="20"/>
                <w:szCs w:val="20"/>
              </w:rPr>
              <w:t>Реквизиты  нормативно-правовых  актов,  которые  устанавливают  тарифы (цены)</w:t>
            </w:r>
          </w:p>
        </w:tc>
      </w:tr>
      <w:tr w:rsidR="00243D2F" w:rsidRPr="008829DF" w:rsidTr="00243D2F">
        <w:trPr>
          <w:trHeight w:val="736"/>
        </w:trPr>
        <w:tc>
          <w:tcPr>
            <w:tcW w:w="2127" w:type="dxa"/>
            <w:vAlign w:val="center"/>
          </w:tcPr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Тепловая энергия</w:t>
            </w:r>
          </w:p>
        </w:tc>
        <w:tc>
          <w:tcPr>
            <w:tcW w:w="1134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«Т Плюс»</w:t>
            </w: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2884,18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руб./Гкал</w:t>
            </w:r>
          </w:p>
        </w:tc>
        <w:tc>
          <w:tcPr>
            <w:tcW w:w="5838" w:type="dxa"/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Доп</w:t>
            </w:r>
            <w:proofErr w:type="gramStart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.с</w:t>
            </w:r>
            <w:proofErr w:type="gramEnd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оглашение №2 от 24.02.2025г. к соглашению об исполнении схемы теплоснабжения г.о. Тольятти №394-ДГ/1  от 11.02.2022г.  </w:t>
            </w:r>
          </w:p>
        </w:tc>
      </w:tr>
      <w:tr w:rsidR="00243D2F" w:rsidRPr="008829DF" w:rsidTr="00243D2F">
        <w:trPr>
          <w:trHeight w:val="185"/>
        </w:trPr>
        <w:tc>
          <w:tcPr>
            <w:tcW w:w="2127" w:type="dxa"/>
            <w:vAlign w:val="center"/>
          </w:tcPr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Горячая  вода,  в т.ч.</w:t>
            </w: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-компонент на теплоноситель</w:t>
            </w: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     ПАО      «Т Плюс»</w:t>
            </w: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57,47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838" w:type="dxa"/>
            <w:vMerge w:val="restart"/>
          </w:tcPr>
          <w:p w:rsidR="00243D2F" w:rsidRPr="0013682E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партамента ценового и тарифного</w:t>
            </w:r>
            <w:r w:rsidRPr="00704471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г. №674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«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Об  установлении  тарифов  на  горячую  воду  в  открытой  системе  теплоснабжения (горячего  водоснабжения)  в  виде  формулы  двухкомпонентного  тарифа  в  ценовой  зоне  теплоснабжения  в  муниципальном  образовании  городском  округе  Тольятти  Самарской  области  для    филиала «Самарский» ПАО «Т плюс»</w:t>
            </w:r>
          </w:p>
        </w:tc>
      </w:tr>
      <w:tr w:rsidR="00243D2F" w:rsidRPr="008829DF" w:rsidTr="00243D2F">
        <w:trPr>
          <w:trHeight w:val="688"/>
        </w:trPr>
        <w:tc>
          <w:tcPr>
            <w:tcW w:w="2127" w:type="dxa"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-компонент на тепловую энергию</w:t>
            </w:r>
          </w:p>
        </w:tc>
        <w:tc>
          <w:tcPr>
            <w:tcW w:w="1134" w:type="dxa"/>
            <w:vMerge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2884,18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руб./Гкал</w:t>
            </w:r>
          </w:p>
        </w:tc>
        <w:tc>
          <w:tcPr>
            <w:tcW w:w="5838" w:type="dxa"/>
            <w:vMerge/>
          </w:tcPr>
          <w:p w:rsidR="00243D2F" w:rsidRPr="008829DF" w:rsidRDefault="00243D2F" w:rsidP="00243D2F">
            <w:pPr>
              <w:rPr>
                <w:rFonts w:ascii="IBM Plex Sans Light" w:hAnsi="IBM Plex Sans Light"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415"/>
        </w:trPr>
        <w:tc>
          <w:tcPr>
            <w:tcW w:w="2127" w:type="dxa"/>
            <w:vAlign w:val="center"/>
          </w:tcPr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Питьевая  вода</w:t>
            </w:r>
          </w:p>
        </w:tc>
        <w:tc>
          <w:tcPr>
            <w:tcW w:w="1134" w:type="dxa"/>
            <w:vMerge w:val="restart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«Т Плюс»</w:t>
            </w: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40,13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838" w:type="dxa"/>
            <w:vMerge w:val="restart"/>
            <w:vAlign w:val="center"/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г.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 761 "О корректировке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тарифов в  сфере  водоснабжения и водоотвед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ения для  потребителей  филиала «Самарский»  ПАО «Т плюс»,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городской округ Тольятти»</w:t>
            </w:r>
          </w:p>
        </w:tc>
      </w:tr>
      <w:tr w:rsidR="00243D2F" w:rsidRPr="008829DF" w:rsidTr="00243D2F">
        <w:trPr>
          <w:trHeight w:val="838"/>
        </w:trPr>
        <w:tc>
          <w:tcPr>
            <w:tcW w:w="2127" w:type="dxa"/>
            <w:vAlign w:val="center"/>
          </w:tcPr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Водоотведение</w:t>
            </w:r>
          </w:p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(с очисткой  сточных  вод)</w:t>
            </w:r>
          </w:p>
        </w:tc>
        <w:tc>
          <w:tcPr>
            <w:tcW w:w="1134" w:type="dxa"/>
            <w:vMerge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30,11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838" w:type="dxa"/>
            <w:vMerge/>
            <w:vAlign w:val="bottom"/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346"/>
        </w:trPr>
        <w:tc>
          <w:tcPr>
            <w:tcW w:w="2127" w:type="dxa"/>
            <w:vMerge w:val="restart"/>
            <w:vAlign w:val="center"/>
          </w:tcPr>
          <w:p w:rsidR="00243D2F" w:rsidRPr="00704471" w:rsidRDefault="00243D2F" w:rsidP="00243D2F">
            <w:pPr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704471">
              <w:rPr>
                <w:rFonts w:ascii="IBM Plex Sans SemiBold" w:hAnsi="IBM Plex Sans SemiBold"/>
                <w:bCs/>
                <w:sz w:val="20"/>
                <w:szCs w:val="20"/>
              </w:rPr>
              <w:t>Электроэнергия</w:t>
            </w:r>
          </w:p>
        </w:tc>
        <w:tc>
          <w:tcPr>
            <w:tcW w:w="1134" w:type="dxa"/>
            <w:vMerge w:val="restart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АО "ТЭК"</w:t>
            </w: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gramStart"/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4,87 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недифферен</w:t>
            </w:r>
            <w:proofErr w:type="spellEnd"/>
            <w:proofErr w:type="gramEnd"/>
          </w:p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spellStart"/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цированный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5838" w:type="dxa"/>
            <w:vMerge w:val="restart"/>
            <w:vAlign w:val="center"/>
          </w:tcPr>
          <w:p w:rsidR="00243D2F" w:rsidRPr="00786871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2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.1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.202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г.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</w:t>
            </w:r>
            <w:r w:rsidRPr="00786871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790</w:t>
            </w:r>
          </w:p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"Об установлении цен (тарифов) на электрическую энергию, поставляемую населению   и приравненным </w:t>
            </w:r>
            <w:r w:rsidRPr="00FB0222">
              <w:rPr>
                <w:rFonts w:ascii="IBM Plex Sans Light" w:hAnsi="IBM Plex Sans Light"/>
                <w:bCs/>
                <w:sz w:val="20"/>
                <w:szCs w:val="20"/>
              </w:rPr>
              <w:t xml:space="preserve">  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 нему категориям потребителей по Самарской области"</w:t>
            </w:r>
          </w:p>
        </w:tc>
      </w:tr>
      <w:tr w:rsidR="00243D2F" w:rsidRPr="008829DF" w:rsidTr="00243D2F">
        <w:trPr>
          <w:trHeight w:val="491"/>
        </w:trPr>
        <w:tc>
          <w:tcPr>
            <w:tcW w:w="2127" w:type="dxa"/>
            <w:vMerge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5,74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(дневной)</w:t>
            </w:r>
          </w:p>
        </w:tc>
        <w:tc>
          <w:tcPr>
            <w:tcW w:w="5838" w:type="dxa"/>
            <w:vMerge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578"/>
        </w:trPr>
        <w:tc>
          <w:tcPr>
            <w:tcW w:w="2127" w:type="dxa"/>
            <w:vMerge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2,92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 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(ночной)</w:t>
            </w:r>
          </w:p>
        </w:tc>
        <w:tc>
          <w:tcPr>
            <w:tcW w:w="5838" w:type="dxa"/>
            <w:vMerge/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</w:tbl>
    <w:p w:rsidR="00243D2F" w:rsidRDefault="00243D2F" w:rsidP="00243D2F">
      <w:pPr>
        <w:spacing w:line="192" w:lineRule="auto"/>
        <w:jc w:val="center"/>
        <w:rPr>
          <w:rFonts w:ascii="IBM Plex Sans SemiBold" w:hAnsi="IBM Plex Sans SemiBold"/>
          <w:b/>
          <w:bCs/>
          <w:color w:val="0F243E" w:themeColor="text2" w:themeShade="80"/>
          <w:sz w:val="28"/>
          <w:szCs w:val="28"/>
        </w:rPr>
      </w:pPr>
    </w:p>
    <w:p w:rsidR="00243D2F" w:rsidRDefault="00243D2F" w:rsidP="00243D2F">
      <w:pPr>
        <w:spacing w:line="192" w:lineRule="auto"/>
        <w:jc w:val="center"/>
        <w:rPr>
          <w:rFonts w:ascii="IBM Plex Sans SemiBold" w:hAnsi="IBM Plex Sans SemiBold"/>
          <w:b/>
          <w:bCs/>
          <w:color w:val="0F243E" w:themeColor="text2" w:themeShade="80"/>
          <w:sz w:val="28"/>
          <w:szCs w:val="28"/>
        </w:rPr>
      </w:pPr>
    </w:p>
    <w:p w:rsidR="00243D2F" w:rsidRDefault="00243D2F" w:rsidP="00243D2F">
      <w:pPr>
        <w:spacing w:line="192" w:lineRule="auto"/>
        <w:jc w:val="center"/>
        <w:rPr>
          <w:rFonts w:ascii="IBM Plex Sans SemiBold" w:hAnsi="IBM Plex Sans SemiBold"/>
          <w:b/>
          <w:bCs/>
          <w:color w:val="0F243E" w:themeColor="text2" w:themeShade="80"/>
          <w:sz w:val="28"/>
          <w:szCs w:val="28"/>
        </w:rPr>
      </w:pPr>
    </w:p>
    <w:p w:rsidR="00243D2F" w:rsidRDefault="00243D2F" w:rsidP="00243D2F">
      <w:pPr>
        <w:tabs>
          <w:tab w:val="left" w:pos="1590"/>
        </w:tabs>
        <w:rPr>
          <w:rFonts w:ascii="IBM Plex Sans SemiBold" w:hAnsi="IBM Plex Sans SemiBold"/>
          <w:b/>
          <w:bCs/>
          <w:color w:val="0F243E" w:themeColor="text2" w:themeShade="80"/>
          <w:sz w:val="28"/>
          <w:szCs w:val="28"/>
        </w:rPr>
      </w:pPr>
    </w:p>
    <w:p w:rsidR="00243D2F" w:rsidRDefault="00EC51A9" w:rsidP="00243D2F">
      <w:pPr>
        <w:tabs>
          <w:tab w:val="left" w:pos="1590"/>
        </w:tabs>
        <w:rPr>
          <w:rFonts w:ascii="IBM Plex Sans Light" w:hAnsi="IBM Plex Sans Light"/>
        </w:rPr>
      </w:pPr>
      <w: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Тарифы для МКД</w:t>
      </w:r>
      <w:r w:rsidRPr="00EC51A9"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 xml:space="preserve"> </w:t>
      </w:r>
      <w: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Южное шоссе, 45а</w:t>
      </w:r>
    </w:p>
    <w:p w:rsidR="00243D2F" w:rsidRPr="006B0C8A" w:rsidRDefault="00243D2F" w:rsidP="00243D2F">
      <w:pPr>
        <w:tabs>
          <w:tab w:val="left" w:pos="2670"/>
        </w:tabs>
        <w:ind w:firstLine="708"/>
        <w:jc w:val="both"/>
        <w:rPr>
          <w:rFonts w:ascii="IBM Plex Sans Light" w:hAnsi="IBM Plex Sans Light"/>
        </w:rPr>
      </w:pPr>
      <w:r>
        <w:rPr>
          <w:rFonts w:ascii="IBM Plex Sans Light" w:hAnsi="IBM Plex Sans Light"/>
        </w:rPr>
        <w:tab/>
      </w:r>
    </w:p>
    <w:tbl>
      <w:tblPr>
        <w:tblW w:w="10800" w:type="dxa"/>
        <w:tblInd w:w="108" w:type="dxa"/>
        <w:tblLayout w:type="fixed"/>
        <w:tblLook w:val="00A0"/>
      </w:tblPr>
      <w:tblGrid>
        <w:gridCol w:w="2355"/>
        <w:gridCol w:w="1331"/>
        <w:gridCol w:w="1843"/>
        <w:gridCol w:w="5271"/>
      </w:tblGrid>
      <w:tr w:rsidR="00243D2F" w:rsidRPr="008829DF" w:rsidTr="00243D2F">
        <w:trPr>
          <w:trHeight w:val="79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DE2D3F" w:rsidRDefault="00243D2F" w:rsidP="00243D2F">
            <w:pPr>
              <w:jc w:val="center"/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DE2D3F">
              <w:rPr>
                <w:rFonts w:ascii="IBM Plex Sans SemiBold" w:hAnsi="IBM Plex Sans SemiBold"/>
                <w:bCs/>
                <w:sz w:val="20"/>
                <w:szCs w:val="20"/>
              </w:rPr>
              <w:t>Перечень  коммунальных ресурсов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DE2D3F" w:rsidRDefault="00243D2F" w:rsidP="00243D2F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Постав</w:t>
            </w:r>
          </w:p>
          <w:p w:rsidR="00243D2F" w:rsidRPr="00DE2D3F" w:rsidRDefault="00243D2F" w:rsidP="00243D2F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proofErr w:type="spellStart"/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щик</w:t>
            </w:r>
            <w:proofErr w:type="spellEnd"/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 xml:space="preserve">  коммунальных 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DE2D3F" w:rsidRDefault="00243D2F" w:rsidP="00243D2F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Тарифы  (цены)  для  потребителей,  уста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навливаемые  для  РСО с 01.10</w:t>
            </w: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.20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26</w:t>
            </w: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 xml:space="preserve">г. </w:t>
            </w:r>
          </w:p>
        </w:tc>
        <w:tc>
          <w:tcPr>
            <w:tcW w:w="5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DE2D3F" w:rsidRDefault="00243D2F" w:rsidP="00243D2F">
            <w:pPr>
              <w:jc w:val="center"/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DE2D3F">
              <w:rPr>
                <w:rFonts w:ascii="IBM Plex Sans SemiBold" w:hAnsi="IBM Plex Sans SemiBold"/>
                <w:bCs/>
                <w:sz w:val="20"/>
                <w:szCs w:val="20"/>
              </w:rPr>
              <w:t>Реквизиты  нормативно-правовых  актов,  которые  устанавливают  тарифы (цены)</w:t>
            </w:r>
          </w:p>
        </w:tc>
      </w:tr>
      <w:tr w:rsidR="00243D2F" w:rsidRPr="008829DF" w:rsidTr="00243D2F">
        <w:trPr>
          <w:trHeight w:val="736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Тепловая энергия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2884,18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руб./Гкал</w:t>
            </w:r>
          </w:p>
        </w:tc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Доп.соглашение №2 от 24.02.2025г. к соглашению об исполнении схемы теплоснабжения г.о</w:t>
            </w:r>
            <w:proofErr w:type="gramStart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ольятти №394-ДГ/1  от 11.02.2022г.  </w:t>
            </w:r>
          </w:p>
        </w:tc>
      </w:tr>
      <w:tr w:rsidR="00243D2F" w:rsidRPr="008829DF" w:rsidTr="00243D2F">
        <w:trPr>
          <w:trHeight w:val="134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Горячая  вода,  в т.ч.</w:t>
            </w: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-компонент на питьевую  воду</w:t>
            </w: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3D2F" w:rsidRPr="006B50FB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    ПАО    </w:t>
            </w:r>
          </w:p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40,13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партамента ценового и тарифного</w:t>
            </w:r>
            <w:r w:rsidRPr="00704471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г. №627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«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Об  установлении  тарифов  на  горячую  воду  в  закрытой  системе  горячего  водоснабжения  в  виде  формулы  двухкомпонентного  тарифа  в  ценовой  зоне  теплоснабжения  в  муниципальных  образованиях  городских  округах  Самара, Тольятти, Сызрань  Самарской  области  для    филиала «Самарский» ПАО «Т плюс»</w:t>
            </w:r>
          </w:p>
        </w:tc>
      </w:tr>
      <w:tr w:rsidR="00243D2F" w:rsidRPr="008829DF" w:rsidTr="00243D2F">
        <w:trPr>
          <w:trHeight w:val="68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-компонент на тепловую энергию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2884,18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руб./Гкал</w:t>
            </w:r>
          </w:p>
        </w:tc>
        <w:tc>
          <w:tcPr>
            <w:tcW w:w="5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587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Питьевая  вода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40,13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г.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 761 "О корректировке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тарифов в  сфере  водоснабжения и водоотвед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ения для  потребителей  филиала «Самарский»  ПАО «Т плюс»,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городской округ Тольятти»</w:t>
            </w:r>
          </w:p>
        </w:tc>
      </w:tr>
      <w:tr w:rsidR="00243D2F" w:rsidRPr="008829DF" w:rsidTr="00243D2F">
        <w:trPr>
          <w:trHeight w:val="694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Водоотведение</w:t>
            </w:r>
          </w:p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(с очисткой  сточных  вод)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30,11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346"/>
        </w:trPr>
        <w:tc>
          <w:tcPr>
            <w:tcW w:w="23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Электроэнергия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АО "ТЭК"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gramStart"/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4,87 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недифферен</w:t>
            </w:r>
            <w:proofErr w:type="spellEnd"/>
            <w:proofErr w:type="gramEnd"/>
          </w:p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spellStart"/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цированный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Default="00243D2F" w:rsidP="00243D2F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24.12.2025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г.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№790</w:t>
            </w:r>
          </w:p>
          <w:p w:rsidR="00243D2F" w:rsidRPr="008829DF" w:rsidRDefault="00243D2F" w:rsidP="00243D2F">
            <w:pPr>
              <w:jc w:val="both"/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"Об установлении цен (тарифов) на электрическую энергию, поставляемую населению   и приравненным к нему категориям потребителей по Самарской области"</w:t>
            </w:r>
          </w:p>
        </w:tc>
      </w:tr>
      <w:tr w:rsidR="00243D2F" w:rsidRPr="008829DF" w:rsidTr="00243D2F">
        <w:trPr>
          <w:trHeight w:val="491"/>
        </w:trPr>
        <w:tc>
          <w:tcPr>
            <w:tcW w:w="2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5,74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(дневной)</w:t>
            </w:r>
          </w:p>
        </w:tc>
        <w:tc>
          <w:tcPr>
            <w:tcW w:w="5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  <w:tr w:rsidR="00243D2F" w:rsidRPr="008829DF" w:rsidTr="00243D2F">
        <w:trPr>
          <w:trHeight w:val="299"/>
        </w:trPr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2,92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 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(ночной)</w:t>
            </w:r>
          </w:p>
        </w:tc>
        <w:tc>
          <w:tcPr>
            <w:tcW w:w="5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D2F" w:rsidRPr="008829DF" w:rsidRDefault="00243D2F" w:rsidP="00243D2F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</w:tbl>
    <w:p w:rsidR="00243D2F" w:rsidRDefault="00243D2F" w:rsidP="00243D2F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243D2F" w:rsidRDefault="00243D2F" w:rsidP="00243D2F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243D2F" w:rsidRPr="008829DF" w:rsidRDefault="00243D2F" w:rsidP="00243D2F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243D2F" w:rsidRPr="00DE2D3F" w:rsidRDefault="00243D2F" w:rsidP="00243D2F">
      <w:pPr>
        <w:ind w:firstLine="708"/>
        <w:jc w:val="both"/>
        <w:rPr>
          <w:rFonts w:ascii="IBM Plex Sans Light" w:hAnsi="IBM Plex Sans Light"/>
        </w:rPr>
      </w:pPr>
      <w:r w:rsidRPr="007572D3">
        <w:rPr>
          <w:rFonts w:ascii="IBM Plex Sans Light" w:hAnsi="IBM Plex Sans Light"/>
          <w:noProof/>
        </w:rPr>
        <w:drawing>
          <wp:anchor distT="140208" distB="214122" distL="303276" distR="255270" simplePos="0" relativeHeight="251660288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7514590</wp:posOffset>
            </wp:positionV>
            <wp:extent cx="1695450" cy="1695450"/>
            <wp:effectExtent l="0" t="0" r="0" b="0"/>
            <wp:wrapNone/>
            <wp:docPr id="9" name="Рисунок 53" descr="pngwing.com(47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wing.com(47).pn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72D3">
        <w:rPr>
          <w:rFonts w:ascii="IBM Plex Sans Light" w:hAnsi="IBM Plex Sans Light"/>
          <w:noProof/>
        </w:rPr>
        <w:drawing>
          <wp:anchor distT="140208" distB="214122" distL="303276" distR="255270" simplePos="0" relativeHeight="251659264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7514590</wp:posOffset>
            </wp:positionV>
            <wp:extent cx="1695450" cy="1695450"/>
            <wp:effectExtent l="0" t="0" r="0" b="0"/>
            <wp:wrapNone/>
            <wp:docPr id="5" name="Рисунок 53" descr="pngwing.com(47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wing.com(47).pn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3D2F" w:rsidRDefault="00243D2F" w:rsidP="00243D2F">
      <w:pPr>
        <w:ind w:firstLine="708"/>
        <w:jc w:val="both"/>
        <w:rPr>
          <w:sz w:val="14"/>
        </w:rPr>
      </w:pPr>
    </w:p>
    <w:p w:rsidR="00243D2F" w:rsidRPr="00C22D52" w:rsidRDefault="00243D2F" w:rsidP="00243D2F">
      <w:pPr>
        <w:tabs>
          <w:tab w:val="left" w:pos="1200"/>
        </w:tabs>
      </w:pPr>
    </w:p>
    <w:p w:rsidR="00EC51A9" w:rsidRDefault="00EC51A9">
      <w:pP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</w:pPr>
    </w:p>
    <w:p w:rsidR="00EC51A9" w:rsidRDefault="00EC51A9" w:rsidP="00EC51A9">
      <w:r>
        <w:rPr>
          <w:rFonts w:ascii="IBM Plex Sans SemiBold" w:eastAsiaTheme="minorHAnsi" w:hAnsi="IBM Plex Sans SemiBold"/>
          <w:b/>
          <w:bCs/>
          <w:color w:val="0F243E" w:themeColor="text2" w:themeShade="80"/>
          <w:sz w:val="36"/>
          <w:szCs w:val="36"/>
          <w:lang w:eastAsia="en-US"/>
        </w:rPr>
        <w:t>Тарифы для МКД 14а квартал</w:t>
      </w:r>
    </w:p>
    <w:p w:rsidR="00EC51A9" w:rsidRPr="006B0C8A" w:rsidRDefault="00EC51A9" w:rsidP="00EC51A9">
      <w:pPr>
        <w:tabs>
          <w:tab w:val="left" w:pos="2670"/>
        </w:tabs>
        <w:ind w:firstLine="708"/>
        <w:jc w:val="both"/>
        <w:rPr>
          <w:rFonts w:ascii="IBM Plex Sans Light" w:hAnsi="IBM Plex Sans Light"/>
        </w:rPr>
      </w:pPr>
      <w:r>
        <w:rPr>
          <w:rFonts w:ascii="IBM Plex Sans Light" w:hAnsi="IBM Plex Sans Light"/>
        </w:rPr>
        <w:tab/>
      </w:r>
    </w:p>
    <w:tbl>
      <w:tblPr>
        <w:tblW w:w="10800" w:type="dxa"/>
        <w:tblInd w:w="108" w:type="dxa"/>
        <w:tblLayout w:type="fixed"/>
        <w:tblLook w:val="00A0"/>
      </w:tblPr>
      <w:tblGrid>
        <w:gridCol w:w="2355"/>
        <w:gridCol w:w="1331"/>
        <w:gridCol w:w="1843"/>
        <w:gridCol w:w="5271"/>
      </w:tblGrid>
      <w:tr w:rsidR="00EC51A9" w:rsidRPr="008829DF" w:rsidTr="00517A05">
        <w:trPr>
          <w:trHeight w:val="797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DE2D3F" w:rsidRDefault="00EC51A9" w:rsidP="00517A05">
            <w:pPr>
              <w:jc w:val="center"/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DE2D3F">
              <w:rPr>
                <w:rFonts w:ascii="IBM Plex Sans SemiBold" w:hAnsi="IBM Plex Sans SemiBold"/>
                <w:bCs/>
                <w:sz w:val="20"/>
                <w:szCs w:val="20"/>
              </w:rPr>
              <w:t>Перечень  коммунальных ресурсов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DE2D3F" w:rsidRDefault="00EC51A9" w:rsidP="00517A05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Постав</w:t>
            </w:r>
          </w:p>
          <w:p w:rsidR="00EC51A9" w:rsidRPr="00DE2D3F" w:rsidRDefault="00EC51A9" w:rsidP="00517A05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proofErr w:type="spellStart"/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щик</w:t>
            </w:r>
            <w:proofErr w:type="spellEnd"/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 xml:space="preserve">  коммунальных  ресурсов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DE2D3F" w:rsidRDefault="00EC51A9" w:rsidP="00517A05">
            <w:pPr>
              <w:jc w:val="center"/>
              <w:rPr>
                <w:rFonts w:ascii="IBM Plex Sans SemiBold" w:hAnsi="IBM Plex Sans SemiBold"/>
                <w:bCs/>
                <w:sz w:val="16"/>
                <w:szCs w:val="16"/>
              </w:rPr>
            </w:pP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Тарифы  (цены)  для  потребителей,  уста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навливаемые  для  РСО с 01.10</w:t>
            </w: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>.20</w:t>
            </w:r>
            <w:r>
              <w:rPr>
                <w:rFonts w:ascii="IBM Plex Sans SemiBold" w:hAnsi="IBM Plex Sans SemiBold"/>
                <w:bCs/>
                <w:sz w:val="16"/>
                <w:szCs w:val="16"/>
              </w:rPr>
              <w:t>26</w:t>
            </w:r>
            <w:r w:rsidRPr="00DE2D3F">
              <w:rPr>
                <w:rFonts w:ascii="IBM Plex Sans SemiBold" w:hAnsi="IBM Plex Sans SemiBold"/>
                <w:bCs/>
                <w:sz w:val="16"/>
                <w:szCs w:val="16"/>
              </w:rPr>
              <w:t xml:space="preserve">г. </w:t>
            </w:r>
          </w:p>
        </w:tc>
        <w:tc>
          <w:tcPr>
            <w:tcW w:w="5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DE2D3F" w:rsidRDefault="00EC51A9" w:rsidP="00517A05">
            <w:pPr>
              <w:jc w:val="center"/>
              <w:rPr>
                <w:rFonts w:ascii="IBM Plex Sans SemiBold" w:hAnsi="IBM Plex Sans SemiBold"/>
                <w:bCs/>
                <w:sz w:val="20"/>
                <w:szCs w:val="20"/>
              </w:rPr>
            </w:pPr>
            <w:r w:rsidRPr="00DE2D3F">
              <w:rPr>
                <w:rFonts w:ascii="IBM Plex Sans SemiBold" w:hAnsi="IBM Plex Sans SemiBold"/>
                <w:bCs/>
                <w:sz w:val="20"/>
                <w:szCs w:val="20"/>
              </w:rPr>
              <w:t>Реквизиты  нормативно-правовых  актов,  которые  устанавливают  тарифы (цены)</w:t>
            </w:r>
          </w:p>
        </w:tc>
      </w:tr>
      <w:tr w:rsidR="00EC51A9" w:rsidRPr="008829DF" w:rsidTr="00517A05">
        <w:trPr>
          <w:trHeight w:val="736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Тепловая энергия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2577,46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руб./Гкал</w:t>
            </w:r>
          </w:p>
        </w:tc>
        <w:tc>
          <w:tcPr>
            <w:tcW w:w="5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Доп.соглашение №2 от 24.02.2025г. к соглашению об исполнении схемы теплоснабжения г.о</w:t>
            </w:r>
            <w:proofErr w:type="gramStart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.Т</w:t>
            </w:r>
            <w:proofErr w:type="gramEnd"/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ольятти №394-ДГ/1  от 11.02.2022г.  </w:t>
            </w:r>
          </w:p>
        </w:tc>
      </w:tr>
      <w:tr w:rsidR="00EC51A9" w:rsidRPr="008829DF" w:rsidTr="00517A05">
        <w:trPr>
          <w:trHeight w:val="1345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Горячая  вода,  в т.ч.</w:t>
            </w:r>
          </w:p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-компонент на питьевую  воду</w:t>
            </w:r>
          </w:p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C51A9" w:rsidRPr="006B50FB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    ПАО    </w:t>
            </w:r>
          </w:p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40,13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партамента ценового и тарифного</w:t>
            </w:r>
            <w:r w:rsidRPr="00704471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г. №627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«</w:t>
            </w:r>
            <w:r w:rsidRPr="0013682E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Об  установлении  тарифов  на  горячую  воду  в  закрытой  системе  горячего  водоснабжения  в  виде  формулы  двухкомпонентного  тарифа  в  ценовой  зоне  теплоснабжения  в  муниципальных  образованиях  городских  округах  Самара, Тольятти, Сызрань  Самарской  области  для    филиала «Самарский» ПАО «Т плюс»</w:t>
            </w:r>
          </w:p>
        </w:tc>
      </w:tr>
      <w:tr w:rsidR="00EC51A9" w:rsidRPr="008829DF" w:rsidTr="00517A05">
        <w:trPr>
          <w:trHeight w:val="688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-компонент на тепловую энергию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2577,46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руб./Гкал</w:t>
            </w:r>
          </w:p>
        </w:tc>
        <w:tc>
          <w:tcPr>
            <w:tcW w:w="5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sz w:val="20"/>
                <w:szCs w:val="20"/>
              </w:rPr>
            </w:pPr>
          </w:p>
        </w:tc>
      </w:tr>
      <w:tr w:rsidR="00EC51A9" w:rsidRPr="008829DF" w:rsidTr="00517A05">
        <w:trPr>
          <w:trHeight w:val="587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Питьевая  вода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ПАО                 «Т Плюс»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40,13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18.12.2025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г. 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 761 "О корректировке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тарифов в  сфере  водоснабжения и водоотвед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ения для  потребителей  филиала «Самарский»  ПАО «Т плюс», 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городской округ Тольятти»</w:t>
            </w:r>
          </w:p>
        </w:tc>
      </w:tr>
      <w:tr w:rsidR="00EC51A9" w:rsidRPr="008829DF" w:rsidTr="00517A05">
        <w:trPr>
          <w:trHeight w:val="694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Водоотведение</w:t>
            </w:r>
          </w:p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(с очисткой  сточных  вод)</w:t>
            </w:r>
          </w:p>
        </w:tc>
        <w:tc>
          <w:tcPr>
            <w:tcW w:w="133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 xml:space="preserve">30,11 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руб./куб</w:t>
            </w:r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5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51A9" w:rsidRPr="008829DF" w:rsidTr="00517A05">
        <w:trPr>
          <w:trHeight w:val="346"/>
        </w:trPr>
        <w:tc>
          <w:tcPr>
            <w:tcW w:w="23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/>
                <w:bCs/>
                <w:sz w:val="20"/>
                <w:szCs w:val="20"/>
              </w:rPr>
              <w:t>Электроэнергия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АО "ТЭК"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gramStart"/>
            <w:r>
              <w:rPr>
                <w:rFonts w:ascii="IBM Plex Sans Light" w:hAnsi="IBM Plex Sans Light"/>
                <w:bCs/>
                <w:sz w:val="20"/>
                <w:szCs w:val="20"/>
              </w:rPr>
              <w:t>4,87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недифферен</w:t>
            </w:r>
            <w:proofErr w:type="spellEnd"/>
            <w:proofErr w:type="gramEnd"/>
          </w:p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proofErr w:type="spellStart"/>
            <w:proofErr w:type="gram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цированный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Default="00EC51A9" w:rsidP="00517A05">
            <w:pPr>
              <w:jc w:val="both"/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Приказ Департамента ценового и тарифного регул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ирования Самарской области от 24.12.2025</w:t>
            </w:r>
            <w:r w:rsidRPr="008829DF"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>г.</w:t>
            </w:r>
            <w:r>
              <w:rPr>
                <w:rFonts w:ascii="IBM Plex Sans Light" w:hAnsi="IBM Plex Sans Light"/>
                <w:bCs/>
                <w:color w:val="000000"/>
                <w:sz w:val="20"/>
                <w:szCs w:val="20"/>
              </w:rPr>
              <w:t xml:space="preserve">  №790</w:t>
            </w:r>
          </w:p>
          <w:p w:rsidR="00EC51A9" w:rsidRPr="008829DF" w:rsidRDefault="00EC51A9" w:rsidP="00517A05">
            <w:pPr>
              <w:jc w:val="both"/>
              <w:rPr>
                <w:rFonts w:ascii="IBM Plex Sans Light" w:hAnsi="IBM Plex Sans Light"/>
                <w:bCs/>
                <w:sz w:val="20"/>
                <w:szCs w:val="20"/>
              </w:rPr>
            </w:pP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"Об установлении цен (тарифов) на электрическую энергию, поставляемую населению   и приравненным к нему категориям потребителей по Самарской области"</w:t>
            </w:r>
          </w:p>
        </w:tc>
      </w:tr>
      <w:tr w:rsidR="00EC51A9" w:rsidRPr="008829DF" w:rsidTr="00517A05">
        <w:trPr>
          <w:trHeight w:val="491"/>
        </w:trPr>
        <w:tc>
          <w:tcPr>
            <w:tcW w:w="23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5,74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(дневной)</w:t>
            </w:r>
          </w:p>
        </w:tc>
        <w:tc>
          <w:tcPr>
            <w:tcW w:w="52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  <w:tr w:rsidR="00EC51A9" w:rsidRPr="008829DF" w:rsidTr="00517A05">
        <w:trPr>
          <w:trHeight w:val="299"/>
        </w:trPr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jc w:val="center"/>
              <w:rPr>
                <w:rFonts w:ascii="IBM Plex Sans Light" w:hAnsi="IBM Plex Sans Light"/>
                <w:bCs/>
                <w:sz w:val="20"/>
                <w:szCs w:val="20"/>
              </w:rPr>
            </w:pPr>
            <w:r>
              <w:rPr>
                <w:rFonts w:ascii="IBM Plex Sans Light" w:hAnsi="IBM Plex Sans Light"/>
                <w:bCs/>
                <w:sz w:val="20"/>
                <w:szCs w:val="20"/>
              </w:rPr>
              <w:t>2,92</w:t>
            </w:r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 xml:space="preserve"> руб. / </w:t>
            </w:r>
            <w:proofErr w:type="spellStart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квт</w:t>
            </w:r>
            <w:proofErr w:type="spellEnd"/>
            <w:r w:rsidRPr="008829DF">
              <w:rPr>
                <w:rFonts w:ascii="IBM Plex Sans Light" w:hAnsi="IBM Plex Sans Light"/>
                <w:bCs/>
                <w:sz w:val="20"/>
                <w:szCs w:val="20"/>
              </w:rPr>
              <w:t>*ч (ночной)</w:t>
            </w:r>
          </w:p>
        </w:tc>
        <w:tc>
          <w:tcPr>
            <w:tcW w:w="5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1A9" w:rsidRPr="008829DF" w:rsidRDefault="00EC51A9" w:rsidP="00517A05">
            <w:pPr>
              <w:rPr>
                <w:rFonts w:ascii="IBM Plex Sans Light" w:hAnsi="IBM Plex Sans Light"/>
                <w:b/>
                <w:bCs/>
                <w:sz w:val="20"/>
                <w:szCs w:val="20"/>
              </w:rPr>
            </w:pPr>
          </w:p>
        </w:tc>
      </w:tr>
    </w:tbl>
    <w:p w:rsidR="00EC51A9" w:rsidRDefault="00EC51A9" w:rsidP="00EC51A9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EC51A9" w:rsidRDefault="00EC51A9" w:rsidP="00EC51A9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EC51A9" w:rsidRPr="008829DF" w:rsidRDefault="00EC51A9" w:rsidP="00EC51A9">
      <w:pPr>
        <w:tabs>
          <w:tab w:val="left" w:pos="2670"/>
        </w:tabs>
        <w:ind w:firstLine="708"/>
        <w:jc w:val="both"/>
        <w:rPr>
          <w:rFonts w:ascii="IBM Plex Sans Light" w:hAnsi="IBM Plex Sans Light"/>
          <w:sz w:val="20"/>
          <w:szCs w:val="20"/>
        </w:rPr>
      </w:pPr>
    </w:p>
    <w:p w:rsidR="00EC51A9" w:rsidRPr="00DE2D3F" w:rsidRDefault="00EC51A9" w:rsidP="00EC51A9">
      <w:pPr>
        <w:ind w:firstLine="708"/>
        <w:jc w:val="both"/>
        <w:rPr>
          <w:rFonts w:ascii="IBM Plex Sans Light" w:hAnsi="IBM Plex Sans Light"/>
        </w:rPr>
      </w:pPr>
      <w:r w:rsidRPr="007572D3">
        <w:rPr>
          <w:rFonts w:ascii="IBM Plex Sans Light" w:hAnsi="IBM Plex Sans Light"/>
          <w:noProof/>
        </w:rPr>
        <w:drawing>
          <wp:anchor distT="140208" distB="214122" distL="303276" distR="255270" simplePos="0" relativeHeight="251663360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7514590</wp:posOffset>
            </wp:positionV>
            <wp:extent cx="1695450" cy="1695450"/>
            <wp:effectExtent l="0" t="0" r="0" b="0"/>
            <wp:wrapNone/>
            <wp:docPr id="2" name="Рисунок 53" descr="pngwing.com(47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wing.com(47).pn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72D3">
        <w:rPr>
          <w:rFonts w:ascii="IBM Plex Sans Light" w:hAnsi="IBM Plex Sans Light"/>
          <w:noProof/>
        </w:rPr>
        <w:drawing>
          <wp:anchor distT="140208" distB="214122" distL="303276" distR="255270" simplePos="0" relativeHeight="251662336" behindDoc="0" locked="0" layoutInCell="1" allowOverlap="1">
            <wp:simplePos x="0" y="0"/>
            <wp:positionH relativeFrom="column">
              <wp:posOffset>4625340</wp:posOffset>
            </wp:positionH>
            <wp:positionV relativeFrom="paragraph">
              <wp:posOffset>7514590</wp:posOffset>
            </wp:positionV>
            <wp:extent cx="1695450" cy="1695450"/>
            <wp:effectExtent l="0" t="0" r="0" b="0"/>
            <wp:wrapNone/>
            <wp:docPr id="3" name="Рисунок 53" descr="pngwing.com(47)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ngwing.com(47).png"/>
                    <pic:cNvPicPr/>
                  </pic:nvPicPr>
                  <pic:blipFill>
                    <a:blip r:embed="rId4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51A9" w:rsidRDefault="00EC51A9" w:rsidP="00EC51A9">
      <w:pPr>
        <w:ind w:firstLine="708"/>
        <w:jc w:val="both"/>
        <w:rPr>
          <w:sz w:val="14"/>
        </w:rPr>
      </w:pPr>
    </w:p>
    <w:p w:rsidR="00EC51A9" w:rsidRPr="00C22D52" w:rsidRDefault="00EC51A9" w:rsidP="00EC51A9">
      <w:pPr>
        <w:tabs>
          <w:tab w:val="left" w:pos="1200"/>
        </w:tabs>
      </w:pPr>
    </w:p>
    <w:p w:rsidR="00243D2F" w:rsidRPr="00EC51A9" w:rsidRDefault="00EC51A9" w:rsidP="00EC51A9">
      <w:pPr>
        <w:tabs>
          <w:tab w:val="left" w:pos="2076"/>
        </w:tabs>
      </w:pPr>
      <w:r>
        <w:tab/>
      </w:r>
    </w:p>
    <w:sectPr w:rsidR="00243D2F" w:rsidRPr="00EC51A9" w:rsidSect="00243D2F">
      <w:pgSz w:w="11906" w:h="16838"/>
      <w:pgMar w:top="142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ans SemiBold">
    <w:panose1 w:val="020B0703050203000203"/>
    <w:charset w:val="CC"/>
    <w:family w:val="swiss"/>
    <w:pitch w:val="variable"/>
    <w:sig w:usb0="A000026F" w:usb1="5000207B" w:usb2="00000000" w:usb3="00000000" w:csb0="00000197" w:csb1="00000000"/>
  </w:font>
  <w:font w:name="IBM Plex Sans Light">
    <w:altName w:val="Corbel"/>
    <w:panose1 w:val="020B0403050203000203"/>
    <w:charset w:val="CC"/>
    <w:family w:val="swiss"/>
    <w:pitch w:val="variable"/>
    <w:sig w:usb0="A000026F" w:usb1="5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43D2F"/>
    <w:rsid w:val="00243D2F"/>
    <w:rsid w:val="00EC5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makarova_a</dc:creator>
  <cp:lastModifiedBy>makarova_a</cp:lastModifiedBy>
  <cp:revision>2</cp:revision>
  <dcterms:created xsi:type="dcterms:W3CDTF">2026-10-12T09:53:00Z</dcterms:created>
  <dcterms:modified xsi:type="dcterms:W3CDTF">2026-10-12T09:53:00Z</dcterms:modified>
</cp:coreProperties>
</file>